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E6" w:rsidRPr="006A7BA1" w:rsidRDefault="001B4CE6" w:rsidP="001B4CE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7BA1">
        <w:rPr>
          <w:rFonts w:ascii="Times New Roman" w:hAnsi="Times New Roman"/>
          <w:sz w:val="28"/>
          <w:szCs w:val="28"/>
        </w:rPr>
        <w:t>Приложение 1</w:t>
      </w:r>
    </w:p>
    <w:p w:rsidR="001B4CE6" w:rsidRPr="006A7BA1" w:rsidRDefault="001B4CE6" w:rsidP="001B4CE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7BA1">
        <w:rPr>
          <w:rFonts w:ascii="Times New Roman" w:hAnsi="Times New Roman"/>
          <w:sz w:val="28"/>
          <w:szCs w:val="28"/>
        </w:rPr>
        <w:t>к письму комитета по образованию</w:t>
      </w:r>
    </w:p>
    <w:p w:rsidR="001B4CE6" w:rsidRPr="006A7BA1" w:rsidRDefault="001B4CE6" w:rsidP="001B4CE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7BA1">
        <w:rPr>
          <w:rFonts w:ascii="Times New Roman" w:hAnsi="Times New Roman"/>
          <w:sz w:val="28"/>
          <w:szCs w:val="28"/>
        </w:rPr>
        <w:t xml:space="preserve">администрации Среднеахтубинского </w:t>
      </w:r>
    </w:p>
    <w:p w:rsidR="001B4CE6" w:rsidRDefault="001B4CE6" w:rsidP="001B4CE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7BA1">
        <w:rPr>
          <w:rFonts w:ascii="Times New Roman" w:hAnsi="Times New Roman"/>
          <w:sz w:val="28"/>
          <w:szCs w:val="28"/>
        </w:rPr>
        <w:t>муниципального района</w:t>
      </w:r>
    </w:p>
    <w:p w:rsidR="001B4CE6" w:rsidRPr="006A7BA1" w:rsidRDefault="001B4CE6" w:rsidP="001B4CE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31.05.2023 №1231</w:t>
      </w:r>
    </w:p>
    <w:p w:rsidR="001B4CE6" w:rsidRDefault="001B4CE6" w:rsidP="001B4CE6">
      <w:pPr>
        <w:jc w:val="right"/>
      </w:pPr>
    </w:p>
    <w:p w:rsidR="001B4CE6" w:rsidRDefault="001B4CE6" w:rsidP="001B4CE6">
      <w:pPr>
        <w:widowControl w:val="0"/>
        <w:shd w:val="clear" w:color="auto" w:fill="FFFFFF"/>
        <w:autoSpaceDE w:val="0"/>
        <w:ind w:right="-214"/>
        <w:contextualSpacing/>
      </w:pPr>
      <w:r>
        <w:rPr>
          <w:b/>
          <w:bCs/>
          <w:i/>
          <w:sz w:val="28"/>
          <w:szCs w:val="28"/>
        </w:rPr>
        <w:t xml:space="preserve">Иксодовые клещи </w:t>
      </w: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Иксодовые клещи? Что это такое?</w:t>
      </w:r>
      <w:r>
        <w:t xml:space="preserve"> Иксодовые клещи –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 </w:t>
      </w:r>
    </w:p>
    <w:p w:rsidR="001B4CE6" w:rsidRDefault="001B4CE6" w:rsidP="001B4CE6">
      <w:pPr>
        <w:pStyle w:val="a5"/>
        <w:spacing w:before="0" w:after="0"/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2133600" cy="1327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-98" r="-96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E6" w:rsidRDefault="001B4CE6" w:rsidP="001B4CE6">
      <w:pPr>
        <w:pStyle w:val="a5"/>
        <w:spacing w:before="0" w:after="0"/>
        <w:jc w:val="both"/>
        <w:rPr>
          <w:b/>
          <w:bCs/>
        </w:rPr>
      </w:pP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Почему клещи так опасны?</w:t>
      </w:r>
      <w:r>
        <w:t xml:space="preserve"> Основную опасность представляют не сами клещи, а инфекции, которые они переносят. Передача возбудителя заболевания может произойти при укусе клеща, </w:t>
      </w:r>
      <w:proofErr w:type="spellStart"/>
      <w:r>
        <w:t>наползании</w:t>
      </w:r>
      <w:proofErr w:type="spellEnd"/>
      <w:r>
        <w:t xml:space="preserve">, раздавливании клеща незащищенными руками. </w:t>
      </w:r>
    </w:p>
    <w:p w:rsidR="001B4CE6" w:rsidRDefault="001B4CE6" w:rsidP="001B4CE6">
      <w:pPr>
        <w:pStyle w:val="a3"/>
        <w:jc w:val="both"/>
      </w:pPr>
      <w:r>
        <w:rPr>
          <w:sz w:val="24"/>
        </w:rPr>
        <w:t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1B4CE6" w:rsidRDefault="001B4CE6" w:rsidP="001B4CE6">
      <w:pPr>
        <w:pStyle w:val="a3"/>
        <w:jc w:val="both"/>
      </w:pPr>
      <w:r>
        <w:rPr>
          <w:sz w:val="24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Какие заболевания переносят клещи?</w:t>
      </w:r>
      <w:r>
        <w:t xml:space="preserve"> Крымская геморрагическая лихорадка, болезнь Лайма, Клещевой вирусный энцефалит, туляремия, сыпной тиф, возвратный тиф и многие другие. </w:t>
      </w: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Что такое болезнь Лайма?</w:t>
      </w:r>
      <w:r>
        <w:t xml:space="preserve"> 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Болезнь Лайма или </w:t>
      </w:r>
      <w:proofErr w:type="gramStart"/>
      <w:r>
        <w:t>клещевой</w:t>
      </w:r>
      <w:proofErr w:type="gramEnd"/>
      <w:r>
        <w:t xml:space="preserve"> </w:t>
      </w:r>
      <w:proofErr w:type="spellStart"/>
      <w:r>
        <w:t>боррелиоз</w:t>
      </w:r>
      <w:proofErr w:type="spellEnd"/>
      <w: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– мигрирующая эритема. </w:t>
      </w: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Можно ли привиться от Крымской геморрагической лихорадки, болезни Лайма?</w:t>
      </w:r>
      <w:r>
        <w:t xml:space="preserve"> 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 </w:t>
      </w: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Как выглядят эти методы неспецифической профилактики?</w:t>
      </w:r>
      <w:r>
        <w:t xml:space="preserve"> В идеале следует </w:t>
      </w:r>
      <w:proofErr w:type="gramStart"/>
      <w:r>
        <w:t>избегать места обитая</w:t>
      </w:r>
      <w:proofErr w:type="gramEnd"/>
      <w:r>
        <w:t xml:space="preserve"> клещей с апреля по июль, но следствие того, что эти места –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рукавом и заправлять ее в штаны, а сам штаны заправлять в носки. По возвращении домой обязательно осмотрите одежду и кожные покровы на наличие клещей. </w:t>
      </w: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1B4CE6" w:rsidRDefault="001B4CE6" w:rsidP="001B4CE6">
      <w:pPr>
        <w:pStyle w:val="a5"/>
        <w:numPr>
          <w:ilvl w:val="0"/>
          <w:numId w:val="1"/>
        </w:numPr>
        <w:spacing w:before="0" w:after="0"/>
        <w:ind w:left="0" w:firstLine="0"/>
        <w:jc w:val="both"/>
      </w:pPr>
      <w:r>
        <w:lastRenderedPageBreak/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1B4CE6" w:rsidRDefault="001B4CE6" w:rsidP="001B4CE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sz w:val="24"/>
        </w:rPr>
        <w:t>Использовать специальные аэрозольные средства против клещей в соответствии с инструкцией. </w:t>
      </w:r>
    </w:p>
    <w:p w:rsidR="001B4CE6" w:rsidRDefault="001B4CE6" w:rsidP="001B4CE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sz w:val="24"/>
        </w:rPr>
        <w:t>Отправляясь в поход по лесным массивам, ходить по тропам и избегать высокой травы и кустарников.</w:t>
      </w:r>
    </w:p>
    <w:p w:rsidR="001B4CE6" w:rsidRDefault="001B4CE6" w:rsidP="001B4CE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sz w:val="24"/>
        </w:rPr>
        <w:t>Использовать брезент, сидя на земле.</w:t>
      </w:r>
    </w:p>
    <w:p w:rsidR="001B4CE6" w:rsidRDefault="001B4CE6" w:rsidP="001B4CE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rPr>
          <w:sz w:val="24"/>
        </w:rPr>
        <w:t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как можно чаще.</w:t>
      </w: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>Можно ли использовать средства против насекомых?</w:t>
      </w:r>
      <w:r>
        <w:t xml:space="preserve"> Даже нужно! Следует выбирать средства, содержащие </w:t>
      </w:r>
      <w:proofErr w:type="spellStart"/>
      <w:r>
        <w:t>диэтилтолуамид</w:t>
      </w:r>
      <w:proofErr w:type="spellEnd"/>
      <w:r>
        <w:t xml:space="preserve"> (ДЭТА) или </w:t>
      </w:r>
      <w:proofErr w:type="spellStart"/>
      <w:r>
        <w:t>перметрин</w:t>
      </w:r>
      <w:proofErr w:type="spellEnd"/>
      <w:r>
        <w:t xml:space="preserve">. Это, так называемые, репелленты из группы акарицидов. Наносить их необходимо на одежду. </w:t>
      </w:r>
    </w:p>
    <w:p w:rsidR="001B4CE6" w:rsidRDefault="001B4CE6" w:rsidP="001B4CE6">
      <w:pPr>
        <w:pStyle w:val="a5"/>
        <w:spacing w:before="0" w:after="0"/>
        <w:jc w:val="both"/>
      </w:pPr>
      <w:proofErr w:type="spellStart"/>
      <w:r>
        <w:t>Акарицидные</w:t>
      </w:r>
      <w:proofErr w:type="spellEnd"/>
      <w:r>
        <w:t xml:space="preserve"> и </w:t>
      </w:r>
      <w:proofErr w:type="spellStart"/>
      <w:r>
        <w:t>акарицидно-репеллентные</w:t>
      </w:r>
      <w:proofErr w:type="spellEnd"/>
      <w:r>
        <w:t xml:space="preserve"> средства обладают более высокими защитными свойствами по сравнению с </w:t>
      </w:r>
      <w:proofErr w:type="spellStart"/>
      <w:r>
        <w:t>репеллентными</w:t>
      </w:r>
      <w:proofErr w:type="spellEnd"/>
      <w:r>
        <w:t>.</w:t>
      </w:r>
    </w:p>
    <w:p w:rsidR="001B4CE6" w:rsidRDefault="001B4CE6" w:rsidP="001B4CE6">
      <w:pPr>
        <w:pStyle w:val="a5"/>
        <w:spacing w:before="0" w:after="0"/>
        <w:jc w:val="both"/>
      </w:pPr>
      <w:proofErr w:type="spellStart"/>
      <w:r>
        <w:t>Репеллентные</w:t>
      </w:r>
      <w:proofErr w:type="spellEnd"/>
      <w:r>
        <w:t xml:space="preserve"> средства не обеспечивают защиту при их нанесении на кожу, а </w:t>
      </w:r>
      <w:proofErr w:type="spellStart"/>
      <w:r>
        <w:t>акарицидные</w:t>
      </w:r>
      <w:proofErr w:type="spellEnd"/>
      <w:r>
        <w:t xml:space="preserve"> средства нельзя наносить на кожу из-за их токсичности.</w:t>
      </w:r>
    </w:p>
    <w:p w:rsidR="001B4CE6" w:rsidRDefault="001B4CE6" w:rsidP="001B4CE6">
      <w:pPr>
        <w:pStyle w:val="a5"/>
        <w:spacing w:before="0" w:after="0"/>
        <w:jc w:val="both"/>
      </w:pPr>
    </w:p>
    <w:p w:rsidR="001B4CE6" w:rsidRDefault="001B4CE6" w:rsidP="001B4CE6">
      <w:pPr>
        <w:pStyle w:val="a5"/>
        <w:spacing w:before="0" w:after="0"/>
        <w:jc w:val="both"/>
      </w:pPr>
      <w:r>
        <w:rPr>
          <w:b/>
          <w:bCs/>
        </w:rPr>
        <w:t xml:space="preserve">Что делать, если обнаружил присосавшегося клеща? </w:t>
      </w:r>
      <w:r>
        <w:t xml:space="preserve">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1B4CE6" w:rsidRDefault="001B4CE6" w:rsidP="001B4CE6">
      <w:pPr>
        <w:pStyle w:val="a5"/>
        <w:spacing w:before="0" w:after="0"/>
        <w:jc w:val="both"/>
      </w:pPr>
    </w:p>
    <w:p w:rsidR="001B4CE6" w:rsidRDefault="001B4CE6" w:rsidP="001B4CE6">
      <w:pPr>
        <w:jc w:val="both"/>
      </w:pPr>
      <w:r>
        <w:rPr>
          <w:b/>
          <w:i/>
          <w:sz w:val="28"/>
          <w:szCs w:val="28"/>
        </w:rPr>
        <w:t>Как защитить детей от клещей</w:t>
      </w:r>
    </w:p>
    <w:p w:rsidR="001B4CE6" w:rsidRDefault="001B4CE6" w:rsidP="001B4CE6">
      <w:pPr>
        <w:pStyle w:val="a5"/>
        <w:spacing w:before="0" w:after="0"/>
        <w:jc w:val="both"/>
      </w:pPr>
      <w:r>
        <w:t>В этой статье мы расскажем о правилах поведения на прогулках с детьми по территориям, опасным в отношении клещей.</w:t>
      </w:r>
    </w:p>
    <w:p w:rsidR="001B4CE6" w:rsidRDefault="001B4CE6" w:rsidP="001B4CE6">
      <w:pPr>
        <w:pStyle w:val="a5"/>
        <w:spacing w:before="0" w:after="0"/>
        <w:jc w:val="both"/>
      </w:pPr>
      <w: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1B4CE6" w:rsidRDefault="001B4CE6" w:rsidP="001B4CE6">
      <w:pPr>
        <w:pStyle w:val="a5"/>
        <w:spacing w:before="0" w:after="0"/>
        <w:jc w:val="both"/>
      </w:pPr>
      <w: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– место обитания клещей.</w:t>
      </w:r>
    </w:p>
    <w:p w:rsidR="001B4CE6" w:rsidRDefault="001B4CE6" w:rsidP="001B4CE6">
      <w:pPr>
        <w:pStyle w:val="a5"/>
        <w:spacing w:before="0" w:after="0"/>
        <w:jc w:val="both"/>
      </w:pPr>
      <w:r>
        <w:t>При прогулке необходимо двигаться по центру дорожек, стараясь не задевать траву и кусты, растущие по краям.</w:t>
      </w:r>
    </w:p>
    <w:p w:rsidR="001B4CE6" w:rsidRDefault="001B4CE6" w:rsidP="001B4CE6">
      <w:pPr>
        <w:pStyle w:val="a5"/>
        <w:spacing w:before="0" w:after="0"/>
        <w:jc w:val="both"/>
      </w:pPr>
      <w: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>
        <w:t>акарицидным</w:t>
      </w:r>
      <w:proofErr w:type="spellEnd"/>
      <w: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1B4CE6" w:rsidRDefault="001B4CE6" w:rsidP="001B4CE6">
      <w:pPr>
        <w:pStyle w:val="a5"/>
        <w:spacing w:before="0" w:after="0"/>
        <w:jc w:val="both"/>
      </w:pPr>
      <w:r>
        <w:t>Детям старшего возраста необходимо объяснять принципы поведения на опасной в отношении клещей территории.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Одежду детей </w:t>
      </w:r>
      <w:proofErr w:type="spellStart"/>
      <w:r>
        <w:t>акарицидными</w:t>
      </w:r>
      <w:proofErr w:type="spellEnd"/>
      <w: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</w:t>
      </w:r>
      <w:r>
        <w:lastRenderedPageBreak/>
        <w:t>одной стороны - не нужно обрабатывать одежду «символически», с другой – поливать ее средством «в четыре слоя» тоже не нужно.</w:t>
      </w:r>
    </w:p>
    <w:p w:rsidR="001B4CE6" w:rsidRDefault="001B4CE6" w:rsidP="001B4CE6">
      <w:pPr>
        <w:pStyle w:val="a5"/>
        <w:spacing w:before="0" w:after="0"/>
        <w:jc w:val="both"/>
      </w:pPr>
      <w: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1B4CE6" w:rsidRDefault="001B4CE6" w:rsidP="001B4CE6">
      <w:pPr>
        <w:pStyle w:val="a5"/>
        <w:spacing w:before="0" w:after="0"/>
        <w:jc w:val="both"/>
      </w:pPr>
      <w: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 – даже если это опасно.</w:t>
      </w:r>
    </w:p>
    <w:p w:rsidR="001B4CE6" w:rsidRDefault="001B4CE6" w:rsidP="001B4CE6">
      <w:pPr>
        <w:rPr>
          <w:b/>
        </w:rPr>
      </w:pPr>
    </w:p>
    <w:p w:rsidR="001B4CE6" w:rsidRDefault="001B4CE6" w:rsidP="001B4CE6">
      <w:r>
        <w:rPr>
          <w:b/>
          <w:i/>
          <w:sz w:val="28"/>
          <w:szCs w:val="28"/>
        </w:rPr>
        <w:t xml:space="preserve">Средства от </w:t>
      </w:r>
      <w:proofErr w:type="gramStart"/>
      <w:r>
        <w:rPr>
          <w:b/>
          <w:i/>
          <w:sz w:val="28"/>
          <w:szCs w:val="28"/>
        </w:rPr>
        <w:t>клещей</w:t>
      </w:r>
      <w:proofErr w:type="gramEnd"/>
      <w:r>
        <w:rPr>
          <w:b/>
          <w:i/>
          <w:sz w:val="28"/>
          <w:szCs w:val="28"/>
        </w:rPr>
        <w:t xml:space="preserve"> – какими они бывают?</w:t>
      </w:r>
    </w:p>
    <w:p w:rsidR="001B4CE6" w:rsidRDefault="001B4CE6" w:rsidP="001B4CE6">
      <w:pPr>
        <w:pStyle w:val="a5"/>
        <w:spacing w:before="0" w:after="0"/>
        <w:jc w:val="both"/>
      </w:pPr>
      <w: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1B4CE6" w:rsidRDefault="001B4CE6" w:rsidP="001B4CE6">
      <w:pPr>
        <w:pStyle w:val="a5"/>
        <w:spacing w:before="0" w:after="0"/>
        <w:jc w:val="both"/>
      </w:pPr>
      <w:r>
        <w:t>В России много территорий, эндемичных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 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действия. </w:t>
      </w:r>
      <w:proofErr w:type="spellStart"/>
      <w:r>
        <w:t>Акарицидные</w:t>
      </w:r>
      <w:proofErr w:type="spellEnd"/>
      <w:r>
        <w:t xml:space="preserve"> убивают клещей, </w:t>
      </w:r>
      <w:proofErr w:type="spellStart"/>
      <w:r>
        <w:t>репеллентные</w:t>
      </w:r>
      <w:proofErr w:type="spellEnd"/>
      <w:r>
        <w:t xml:space="preserve"> отпугивают клещей и насекомых, а </w:t>
      </w:r>
      <w:proofErr w:type="spellStart"/>
      <w:r>
        <w:t>акарицидно-репеллентные</w:t>
      </w:r>
      <w:proofErr w:type="spellEnd"/>
      <w:r>
        <w:t xml:space="preserve"> и отпугивают, и убивают одновременно. Эти средства производятся в аэрозольных баллончиках, либо в емкостях с распылителем.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Химические соединения, входящие в состав </w:t>
      </w:r>
      <w:proofErr w:type="spellStart"/>
      <w:r>
        <w:t>акарицидных</w:t>
      </w:r>
      <w:proofErr w:type="spellEnd"/>
      <w: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Правильное применение </w:t>
      </w:r>
      <w:proofErr w:type="spellStart"/>
      <w:r>
        <w:t>акарицидных</w:t>
      </w:r>
      <w:proofErr w:type="spellEnd"/>
      <w:r>
        <w:t xml:space="preserve"> или </w:t>
      </w:r>
      <w:proofErr w:type="spellStart"/>
      <w:r>
        <w:t>акарицидно-репеллентных</w:t>
      </w:r>
      <w:proofErr w:type="spellEnd"/>
      <w:r>
        <w:t xml:space="preserve"> сре</w:t>
      </w:r>
      <w:proofErr w:type="gramStart"/>
      <w:r>
        <w:t>дств в с</w:t>
      </w:r>
      <w:proofErr w:type="gramEnd"/>
      <w:r>
        <w:t>очетании с использованием защитной одежды обеспечивает наиболее высокий уровень защиты - практически стопроцентный. 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Но это только в том случае, если </w:t>
      </w:r>
      <w:proofErr w:type="spellStart"/>
      <w:r>
        <w:t>акарицидные</w:t>
      </w:r>
      <w:proofErr w:type="spellEnd"/>
      <w:r>
        <w:t xml:space="preserve"> средства применяются в соответствии с правилами и способом применения, указанными в инструкции к конкретному средству.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Теперь про </w:t>
      </w:r>
      <w:proofErr w:type="spellStart"/>
      <w:r>
        <w:t>репеллентные</w:t>
      </w:r>
      <w:proofErr w:type="spellEnd"/>
      <w: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>
        <w:t>диэтилтолуамида</w:t>
      </w:r>
      <w:proofErr w:type="spellEnd"/>
      <w:r>
        <w:t xml:space="preserve"> (ДЭТА), а на этикетке должно быть указано, что они эффективны против клещей. Эти средства нельзя наносить на кожу - ими обрабатывают верхнюю одежду согласно способу применения, указанному на этикетке.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Правильное применение специальных </w:t>
      </w:r>
      <w:proofErr w:type="spellStart"/>
      <w:r>
        <w:t>репеллентных</w:t>
      </w:r>
      <w:proofErr w:type="spellEnd"/>
      <w:r>
        <w:t xml:space="preserve"> средств обеспечивает уровень защиты около 95%.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Обратите внимание! На этикетке </w:t>
      </w:r>
      <w:proofErr w:type="spellStart"/>
      <w:r>
        <w:t>репеллентных</w:t>
      </w:r>
      <w:proofErr w:type="spellEnd"/>
      <w:r>
        <w:t xml:space="preserve"> средств указано «Средство обеспечивает неполную защиту от клещей. Будьте внимательны!».</w:t>
      </w:r>
    </w:p>
    <w:p w:rsidR="001B4CE6" w:rsidRDefault="001B4CE6" w:rsidP="001B4CE6">
      <w:pPr>
        <w:pStyle w:val="a5"/>
        <w:spacing w:before="0" w:after="0"/>
        <w:jc w:val="both"/>
      </w:pPr>
      <w:proofErr w:type="spellStart"/>
      <w:r>
        <w:t>Акарицидные</w:t>
      </w:r>
      <w:proofErr w:type="spellEnd"/>
      <w:r>
        <w:t xml:space="preserve"> и </w:t>
      </w:r>
      <w:proofErr w:type="spellStart"/>
      <w:r>
        <w:t>акарицидно-репеллентные</w:t>
      </w:r>
      <w:proofErr w:type="spellEnd"/>
      <w:r>
        <w:t xml:space="preserve"> средства обладают более высокими защитными свойствами по сравнению с </w:t>
      </w:r>
      <w:proofErr w:type="spellStart"/>
      <w:r>
        <w:t>репеллентными</w:t>
      </w:r>
      <w:proofErr w:type="spellEnd"/>
      <w:r>
        <w:t>.</w:t>
      </w:r>
    </w:p>
    <w:p w:rsidR="001B4CE6" w:rsidRDefault="001B4CE6" w:rsidP="001B4CE6">
      <w:pPr>
        <w:pStyle w:val="a5"/>
        <w:spacing w:before="0" w:after="0"/>
        <w:jc w:val="both"/>
      </w:pPr>
      <w:r>
        <w:t>Правильное (согласно этикеткам) применение специальных аэрозольных средств не нанесет вред здоровью! </w:t>
      </w:r>
    </w:p>
    <w:p w:rsidR="001B4CE6" w:rsidRDefault="001B4CE6" w:rsidP="001B4CE6">
      <w:pPr>
        <w:pStyle w:val="a5"/>
        <w:spacing w:before="0" w:after="0"/>
        <w:jc w:val="both"/>
      </w:pPr>
      <w: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1B4CE6" w:rsidRDefault="001B4CE6" w:rsidP="001B4CE6">
      <w:pPr>
        <w:pStyle w:val="a5"/>
        <w:spacing w:before="0" w:after="0"/>
        <w:jc w:val="both"/>
      </w:pPr>
      <w:proofErr w:type="spellStart"/>
      <w:r>
        <w:t>Репеллентные</w:t>
      </w:r>
      <w:proofErr w:type="spellEnd"/>
      <w:r>
        <w:t xml:space="preserve"> средства не обеспечивают защиту при их нанесении на кожу, а </w:t>
      </w:r>
      <w:proofErr w:type="spellStart"/>
      <w:r>
        <w:t>акарицидные</w:t>
      </w:r>
      <w:proofErr w:type="spellEnd"/>
      <w:r>
        <w:t xml:space="preserve"> средства нельзя наносить на кожу из-за их токсичности.</w:t>
      </w:r>
    </w:p>
    <w:p w:rsidR="001B4CE6" w:rsidRDefault="001B4CE6" w:rsidP="001B4CE6">
      <w:pPr>
        <w:pStyle w:val="a5"/>
        <w:spacing w:before="0" w:after="0"/>
        <w:jc w:val="both"/>
      </w:pPr>
      <w: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грамотное использование </w:t>
      </w:r>
      <w:proofErr w:type="spellStart"/>
      <w:r>
        <w:t>акарицидных</w:t>
      </w:r>
      <w:proofErr w:type="spellEnd"/>
      <w:r>
        <w:t xml:space="preserve"> или </w:t>
      </w:r>
      <w:proofErr w:type="spellStart"/>
      <w:r>
        <w:t>акарицидно-репеллентных</w:t>
      </w:r>
      <w:proofErr w:type="spellEnd"/>
      <w:r>
        <w:t xml:space="preserve"> средств.</w:t>
      </w:r>
    </w:p>
    <w:p w:rsidR="001B4CE6" w:rsidRDefault="001B4CE6" w:rsidP="001B4CE6">
      <w:pPr>
        <w:jc w:val="both"/>
      </w:pPr>
    </w:p>
    <w:p w:rsidR="001B4CE6" w:rsidRDefault="001B4CE6" w:rsidP="001B4CE6">
      <w:pPr>
        <w:jc w:val="both"/>
      </w:pPr>
    </w:p>
    <w:p w:rsidR="001B4CE6" w:rsidRDefault="001B4CE6" w:rsidP="001B4C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E6" w:rsidRDefault="001B4CE6" w:rsidP="001B4C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E6" w:rsidRDefault="001B4CE6" w:rsidP="001B4C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02A" w:rsidRDefault="0041702A">
      <w:bookmarkStart w:id="0" w:name="_GoBack"/>
      <w:bookmarkEnd w:id="0"/>
    </w:p>
    <w:sectPr w:rsidR="0041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E6"/>
    <w:rsid w:val="001B4CE6"/>
    <w:rsid w:val="004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CE6"/>
    <w:pPr>
      <w:suppressAutoHyphens/>
      <w:spacing w:after="0" w:line="240" w:lineRule="auto"/>
      <w:jc w:val="center"/>
    </w:pPr>
    <w:rPr>
      <w:rFonts w:ascii="Times New Roman" w:hAnsi="Times New Roman"/>
      <w:sz w:val="27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1B4CE6"/>
    <w:rPr>
      <w:rFonts w:ascii="Times New Roman" w:eastAsia="Times New Roman" w:hAnsi="Times New Roman" w:cs="Times New Roman"/>
      <w:sz w:val="27"/>
      <w:szCs w:val="24"/>
      <w:lang w:val="x-none" w:eastAsia="zh-CN"/>
    </w:rPr>
  </w:style>
  <w:style w:type="paragraph" w:styleId="a5">
    <w:name w:val="Normal (Web)"/>
    <w:basedOn w:val="a"/>
    <w:rsid w:val="001B4CE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B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CE6"/>
    <w:pPr>
      <w:suppressAutoHyphens/>
      <w:spacing w:after="0" w:line="240" w:lineRule="auto"/>
      <w:jc w:val="center"/>
    </w:pPr>
    <w:rPr>
      <w:rFonts w:ascii="Times New Roman" w:hAnsi="Times New Roman"/>
      <w:sz w:val="27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1B4CE6"/>
    <w:rPr>
      <w:rFonts w:ascii="Times New Roman" w:eastAsia="Times New Roman" w:hAnsi="Times New Roman" w:cs="Times New Roman"/>
      <w:sz w:val="27"/>
      <w:szCs w:val="24"/>
      <w:lang w:val="x-none" w:eastAsia="zh-CN"/>
    </w:rPr>
  </w:style>
  <w:style w:type="paragraph" w:styleId="a5">
    <w:name w:val="Normal (Web)"/>
    <w:basedOn w:val="a"/>
    <w:rsid w:val="001B4CE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B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2023-05-31T12:34:00Z</dcterms:created>
  <dcterms:modified xsi:type="dcterms:W3CDTF">2023-05-31T12:35:00Z</dcterms:modified>
</cp:coreProperties>
</file>